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8" w:rsidRDefault="005E797E" w:rsidP="005E797E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Metodička praksa </w:t>
      </w:r>
      <w:r w:rsidR="00025843">
        <w:rPr>
          <w:rFonts w:ascii="Times New Roman" w:hAnsi="Times New Roman" w:cs="Times New Roman"/>
          <w:sz w:val="32"/>
          <w:szCs w:val="32"/>
          <w:lang/>
        </w:rPr>
        <w:t>– fizičko vaspitanje, muzičko vaspitanje, razvoj matematičkih pojmova</w:t>
      </w:r>
    </w:p>
    <w:p w:rsidR="00D634FF" w:rsidRDefault="00D634FF" w:rsidP="00941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797E" w:rsidRDefault="005E797E" w:rsidP="00941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</w:t>
      </w:r>
      <w:r w:rsidR="00941E8F">
        <w:rPr>
          <w:rFonts w:ascii="Times New Roman" w:hAnsi="Times New Roman" w:cs="Times New Roman"/>
          <w:sz w:val="24"/>
          <w:szCs w:val="24"/>
          <w:lang/>
        </w:rPr>
        <w:t>, u junskom ispitnom roku,</w:t>
      </w:r>
      <w:r>
        <w:rPr>
          <w:rFonts w:ascii="Times New Roman" w:hAnsi="Times New Roman" w:cs="Times New Roman"/>
          <w:sz w:val="24"/>
          <w:szCs w:val="24"/>
          <w:lang/>
        </w:rPr>
        <w:t xml:space="preserve"> iz</w:t>
      </w:r>
      <w:r w:rsidR="00941E8F">
        <w:rPr>
          <w:rFonts w:ascii="Times New Roman" w:hAnsi="Times New Roman" w:cs="Times New Roman"/>
          <w:sz w:val="24"/>
          <w:szCs w:val="24"/>
          <w:lang/>
        </w:rPr>
        <w:t xml:space="preserve"> predmeta</w:t>
      </w:r>
      <w:r>
        <w:rPr>
          <w:rFonts w:ascii="Times New Roman" w:hAnsi="Times New Roman" w:cs="Times New Roman"/>
          <w:sz w:val="24"/>
          <w:szCs w:val="24"/>
          <w:lang/>
        </w:rPr>
        <w:t xml:space="preserve"> Metodička praksa fizičkog vaspitanja, Metodička praksa muzičkog vaspitanja i Metodička praksa razvoja matematičkih pojmova održaće se u ponedeljak 6. juna 2022. godine </w:t>
      </w:r>
      <w:r w:rsidR="004551DD">
        <w:rPr>
          <w:rFonts w:ascii="Times New Roman" w:hAnsi="Times New Roman" w:cs="Times New Roman"/>
          <w:sz w:val="24"/>
          <w:szCs w:val="24"/>
          <w:lang/>
        </w:rPr>
        <w:t xml:space="preserve">sa početkom u 10h </w:t>
      </w:r>
      <w:r>
        <w:rPr>
          <w:rFonts w:ascii="Times New Roman" w:hAnsi="Times New Roman" w:cs="Times New Roman"/>
          <w:sz w:val="24"/>
          <w:szCs w:val="24"/>
          <w:lang/>
        </w:rPr>
        <w:t>po sledećem rasporedu:</w:t>
      </w:r>
    </w:p>
    <w:p w:rsidR="00941E8F" w:rsidRDefault="00941E8F" w:rsidP="005E797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716"/>
        <w:gridCol w:w="1386"/>
        <w:gridCol w:w="1386"/>
        <w:gridCol w:w="1386"/>
        <w:gridCol w:w="1316"/>
        <w:gridCol w:w="1386"/>
      </w:tblGrid>
      <w:tr w:rsidR="00941E8F" w:rsidTr="00941E8F">
        <w:tc>
          <w:tcPr>
            <w:tcW w:w="15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797E" w:rsidRDefault="005E797E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10.00h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10.20h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10.40h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11h</w:t>
            </w:r>
          </w:p>
        </w:tc>
        <w:tc>
          <w:tcPr>
            <w:tcW w:w="1596" w:type="dxa"/>
            <w:tcBorders>
              <w:bottom w:val="single" w:sz="12" w:space="0" w:color="auto"/>
              <w:right w:val="nil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11.20h</w:t>
            </w:r>
          </w:p>
        </w:tc>
      </w:tr>
      <w:tr w:rsidR="00941E8F" w:rsidTr="00941E8F">
        <w:tc>
          <w:tcPr>
            <w:tcW w:w="15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41E8F">
              <w:rPr>
                <w:rFonts w:ascii="Times New Roman" w:hAnsi="Times New Roman" w:cs="Times New Roman"/>
                <w:lang/>
              </w:rPr>
              <w:t>MET.PR.FIZ.VASP.</w:t>
            </w:r>
          </w:p>
          <w:p w:rsidR="00941E8F" w:rsidRPr="00941E8F" w:rsidRDefault="00941E8F" w:rsidP="00941E8F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941E8F">
              <w:rPr>
                <w:rFonts w:ascii="Times New Roman" w:hAnsi="Times New Roman" w:cs="Times New Roman"/>
                <w:b/>
                <w:lang/>
              </w:rPr>
              <w:t>Učionica 1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941E8F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="00941E8F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1.gr</w:t>
            </w:r>
            <w:r w:rsidR="00941E8F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top w:val="single" w:sz="12" w:space="0" w:color="auto"/>
              <w:right w:val="nil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941E8F" w:rsidTr="00941E8F">
        <w:tc>
          <w:tcPr>
            <w:tcW w:w="15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41E8F">
              <w:rPr>
                <w:rFonts w:ascii="Times New Roman" w:hAnsi="Times New Roman" w:cs="Times New Roman"/>
                <w:lang/>
              </w:rPr>
              <w:t>MET.PR.MUZ.VASP.</w:t>
            </w:r>
          </w:p>
          <w:p w:rsidR="00941E8F" w:rsidRPr="00941E8F" w:rsidRDefault="00941E8F" w:rsidP="00941E8F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941E8F">
              <w:rPr>
                <w:rFonts w:ascii="Times New Roman" w:hAnsi="Times New Roman" w:cs="Times New Roman"/>
                <w:b/>
                <w:lang/>
              </w:rPr>
              <w:t>Učionica 7</w:t>
            </w:r>
          </w:p>
        </w:tc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  <w:r w:rsidR="00941E8F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gr.</w:t>
            </w:r>
          </w:p>
        </w:tc>
        <w:tc>
          <w:tcPr>
            <w:tcW w:w="1596" w:type="dxa"/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1.gr</w:t>
            </w:r>
            <w:r w:rsidR="00941E8F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941E8F" w:rsidTr="00941E8F">
        <w:tc>
          <w:tcPr>
            <w:tcW w:w="15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E797E" w:rsidRPr="00941E8F" w:rsidRDefault="005E797E" w:rsidP="00941E8F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41E8F">
              <w:rPr>
                <w:rFonts w:ascii="Times New Roman" w:hAnsi="Times New Roman" w:cs="Times New Roman"/>
                <w:lang/>
              </w:rPr>
              <w:t>MET.PR.RAZ.MAT.POJM.</w:t>
            </w:r>
          </w:p>
          <w:p w:rsidR="00941E8F" w:rsidRPr="00941E8F" w:rsidRDefault="00941E8F" w:rsidP="00941E8F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941E8F">
              <w:rPr>
                <w:rFonts w:ascii="Times New Roman" w:hAnsi="Times New Roman" w:cs="Times New Roman"/>
                <w:b/>
                <w:lang/>
              </w:rPr>
              <w:t>Učionica 5</w:t>
            </w:r>
          </w:p>
        </w:tc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1.gr.</w:t>
            </w:r>
          </w:p>
        </w:tc>
        <w:tc>
          <w:tcPr>
            <w:tcW w:w="1596" w:type="dxa"/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2.gr.</w:t>
            </w:r>
          </w:p>
        </w:tc>
        <w:tc>
          <w:tcPr>
            <w:tcW w:w="1596" w:type="dxa"/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3.gr.</w:t>
            </w:r>
          </w:p>
        </w:tc>
        <w:tc>
          <w:tcPr>
            <w:tcW w:w="1596" w:type="dxa"/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5E797E" w:rsidRPr="00941E8F" w:rsidRDefault="00941E8F" w:rsidP="0094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  <w:r w:rsidR="005E797E"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gr</w:t>
            </w:r>
            <w:r w:rsidRPr="00941E8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</w:tbl>
    <w:p w:rsidR="005E797E" w:rsidRDefault="005E797E" w:rsidP="005E797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1E8F" w:rsidRDefault="00941E8F" w:rsidP="00941E8F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Bojan Milošević</w:t>
      </w:r>
    </w:p>
    <w:p w:rsidR="00941E8F" w:rsidRDefault="00941E8F" w:rsidP="00941E8F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Mirjana Matović</w:t>
      </w:r>
    </w:p>
    <w:p w:rsidR="00941E8F" w:rsidRPr="005E797E" w:rsidRDefault="00941E8F" w:rsidP="00941E8F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Branka Janković</w:t>
      </w:r>
    </w:p>
    <w:sectPr w:rsidR="00941E8F" w:rsidRPr="005E797E" w:rsidSect="0055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797E"/>
    <w:rsid w:val="00025843"/>
    <w:rsid w:val="000347E7"/>
    <w:rsid w:val="004551DD"/>
    <w:rsid w:val="00553CA8"/>
    <w:rsid w:val="005E797E"/>
    <w:rsid w:val="00941E8F"/>
    <w:rsid w:val="00D6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2022-05-31T15:57:00Z</dcterms:created>
  <dcterms:modified xsi:type="dcterms:W3CDTF">2022-05-31T16:23:00Z</dcterms:modified>
</cp:coreProperties>
</file>